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6C" w:rsidRPr="00C20C97" w:rsidRDefault="00EA35B4">
      <w:pPr>
        <w:spacing w:line="240" w:lineRule="auto"/>
        <w:rPr>
          <w:b/>
          <w:u w:val="single"/>
        </w:rPr>
      </w:pPr>
      <w:bookmarkStart w:id="0" w:name="_GoBack"/>
      <w:bookmarkEnd w:id="0"/>
      <w:r w:rsidRPr="00C20C97">
        <w:rPr>
          <w:b/>
          <w:u w:val="single"/>
        </w:rPr>
        <w:t>ASHFORD AND DISTRICT ROAD RUNNING CLUB</w:t>
      </w:r>
    </w:p>
    <w:p w:rsidR="005A696C" w:rsidRDefault="00CE7768">
      <w:pPr>
        <w:spacing w:line="240" w:lineRule="auto"/>
      </w:pPr>
      <w:r>
        <w:t>Committee meeting agenda 3/10</w:t>
      </w:r>
      <w:r w:rsidR="00216A1C">
        <w:t>/19 at</w:t>
      </w:r>
      <w:r w:rsidR="00EA35B4">
        <w:t xml:space="preserve"> 8.30PM</w:t>
      </w:r>
    </w:p>
    <w:p w:rsidR="005A696C" w:rsidRPr="00C20C97" w:rsidRDefault="00EA35B4">
      <w:pPr>
        <w:spacing w:line="240" w:lineRule="auto"/>
      </w:pPr>
      <w:bookmarkStart w:id="1" w:name="_gjdgxs" w:colFirst="0" w:colLast="0"/>
      <w:bookmarkEnd w:id="1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216A1C">
            <w:r>
              <w:t>Scott Lynch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437CC6" w:rsidRDefault="00437CC6">
      <w:pPr>
        <w:spacing w:line="240" w:lineRule="auto"/>
      </w:pPr>
    </w:p>
    <w:p w:rsidR="001A0118" w:rsidRDefault="001A0118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49"/>
        <w:gridCol w:w="3685"/>
        <w:gridCol w:w="4289"/>
      </w:tblGrid>
      <w:tr w:rsidR="005A696C" w:rsidTr="00E34D1A">
        <w:tc>
          <w:tcPr>
            <w:tcW w:w="709" w:type="dxa"/>
          </w:tcPr>
          <w:p w:rsidR="005A696C" w:rsidRDefault="00EA35B4">
            <w:r>
              <w:t>Time</w:t>
            </w:r>
          </w:p>
        </w:tc>
        <w:tc>
          <w:tcPr>
            <w:tcW w:w="1949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E34D1A">
        <w:tc>
          <w:tcPr>
            <w:tcW w:w="709" w:type="dxa"/>
          </w:tcPr>
          <w:p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297EE5">
              <w:rPr>
                <w:color w:val="000000"/>
              </w:rPr>
              <w:t>0</w:t>
            </w:r>
          </w:p>
        </w:tc>
        <w:tc>
          <w:tcPr>
            <w:tcW w:w="1949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Month’s Minutes</w:t>
            </w:r>
          </w:p>
        </w:tc>
        <w:tc>
          <w:tcPr>
            <w:tcW w:w="3685" w:type="dxa"/>
          </w:tcPr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03687" w:rsidRDefault="0050368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03687" w:rsidRDefault="0050368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7C02C0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AB </w:t>
            </w:r>
            <w:r w:rsidR="00922E34">
              <w:rPr>
                <w:color w:val="000000"/>
              </w:rPr>
              <w:t>proposed</w:t>
            </w:r>
          </w:p>
          <w:p w:rsidR="007C02C0" w:rsidRDefault="004A2978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SL</w:t>
            </w:r>
            <w:r w:rsidR="007C02C0">
              <w:rPr>
                <w:color w:val="000000"/>
              </w:rPr>
              <w:t xml:space="preserve"> 2nd</w:t>
            </w:r>
          </w:p>
        </w:tc>
      </w:tr>
      <w:tr w:rsidR="00297EE5" w:rsidTr="00E34D1A">
        <w:tc>
          <w:tcPr>
            <w:tcW w:w="709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949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Default="001A011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37CC6">
              <w:rPr>
                <w:b/>
                <w:color w:val="000000"/>
              </w:rPr>
              <w:t>RB</w:t>
            </w:r>
          </w:p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03687" w:rsidRPr="00437CC6" w:rsidRDefault="0050368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297EE5" w:rsidRDefault="00922E3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£2411.98</w:t>
            </w:r>
          </w:p>
          <w:p w:rsidR="00922E34" w:rsidRDefault="00922E3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English Athletics</w:t>
            </w:r>
            <w:r w:rsidR="004A2978">
              <w:rPr>
                <w:color w:val="000000"/>
              </w:rPr>
              <w:t xml:space="preserve"> fee</w:t>
            </w:r>
            <w:r>
              <w:rPr>
                <w:color w:val="000000"/>
              </w:rPr>
              <w:t xml:space="preserve"> staying at £150</w:t>
            </w:r>
          </w:p>
          <w:p w:rsidR="00922E34" w:rsidRDefault="00922E3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Membership changing from £15 to £16</w:t>
            </w:r>
          </w:p>
          <w:p w:rsidR="00922E34" w:rsidRDefault="00922E3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16E27" w:rsidTr="00E34D1A">
        <w:tc>
          <w:tcPr>
            <w:tcW w:w="709" w:type="dxa"/>
          </w:tcPr>
          <w:p w:rsidR="00A16E27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949" w:type="dxa"/>
          </w:tcPr>
          <w:p w:rsidR="00A16E27" w:rsidRDefault="004143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 and 10 miler</w:t>
            </w:r>
            <w:r w:rsidR="00816F20">
              <w:rPr>
                <w:color w:val="000000"/>
              </w:rPr>
              <w:t xml:space="preserve"> </w:t>
            </w:r>
          </w:p>
          <w:p w:rsidR="00A16E27" w:rsidRDefault="00A16E2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</w:tcPr>
          <w:p w:rsidR="00851725" w:rsidRDefault="004143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SR</w:t>
            </w:r>
          </w:p>
          <w:p w:rsidR="00437CC6" w:rsidRDefault="00816F2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816F20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Oct</w:t>
            </w:r>
          </w:p>
          <w:p w:rsidR="00437CC6" w:rsidRP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4A2978" w:rsidRDefault="004A2978" w:rsidP="004A2978">
            <w:pPr>
              <w:rPr>
                <w:b/>
                <w:u w:val="single"/>
              </w:rPr>
            </w:pPr>
            <w:r w:rsidRPr="00922E34">
              <w:rPr>
                <w:b/>
                <w:u w:val="single"/>
              </w:rPr>
              <w:t>5 and 10 miler</w:t>
            </w:r>
            <w:r>
              <w:rPr>
                <w:b/>
                <w:u w:val="single"/>
              </w:rPr>
              <w:t xml:space="preserve"> – see SR additional notes</w:t>
            </w:r>
          </w:p>
          <w:p w:rsidR="004A2978" w:rsidRDefault="004A2978" w:rsidP="004A2978">
            <w:r>
              <w:t>150 entrants so far – need to increase this.</w:t>
            </w:r>
          </w:p>
          <w:p w:rsidR="004A2978" w:rsidRDefault="004A2978" w:rsidP="004A2978"/>
          <w:p w:rsidR="004A2978" w:rsidRDefault="004A2978" w:rsidP="004A2978">
            <w:r>
              <w:t>Informing local residents – SL to speak to Eastwell estate and some local residents regarding road closures.</w:t>
            </w:r>
          </w:p>
          <w:p w:rsidR="004A2978" w:rsidRDefault="004A2978" w:rsidP="004A2978"/>
          <w:p w:rsidR="004A2978" w:rsidRDefault="004A2978" w:rsidP="004A2978">
            <w:r>
              <w:t>BM to check for last year’s letter.</w:t>
            </w:r>
          </w:p>
          <w:p w:rsidR="004A2978" w:rsidRDefault="004A2978" w:rsidP="004A2978"/>
          <w:p w:rsidR="004A2978" w:rsidRDefault="004A2978" w:rsidP="004A2978">
            <w:r>
              <w:t xml:space="preserve">SR to ask Barry about warning signs and when they are going up. </w:t>
            </w:r>
          </w:p>
          <w:p w:rsidR="004A2978" w:rsidRDefault="004A2978" w:rsidP="004A2978">
            <w:r>
              <w:t>AM noted that we are not obliged to notify safety advisory group regarding informing residents of road closures.</w:t>
            </w:r>
          </w:p>
          <w:p w:rsidR="004A2978" w:rsidRDefault="004A2978" w:rsidP="004A2978"/>
          <w:p w:rsidR="004A2978" w:rsidRDefault="004A2978" w:rsidP="004A2978">
            <w:r>
              <w:t>No cash prizes this year due to no sponsor</w:t>
            </w:r>
          </w:p>
          <w:p w:rsidR="004A2978" w:rsidRDefault="004A2978" w:rsidP="004A2978"/>
          <w:p w:rsidR="004A2978" w:rsidRDefault="004A2978" w:rsidP="004A2978">
            <w:r>
              <w:t>Give out flyers at park run takeover</w:t>
            </w:r>
          </w:p>
          <w:p w:rsidR="004A2978" w:rsidRDefault="004A2978" w:rsidP="004A2978"/>
          <w:p w:rsidR="004A2978" w:rsidRDefault="004A2978" w:rsidP="004A2978">
            <w:r>
              <w:t>Target 6</w:t>
            </w:r>
            <w:r w:rsidRPr="00067844">
              <w:rPr>
                <w:vertAlign w:val="superscript"/>
              </w:rPr>
              <w:t>th</w:t>
            </w:r>
            <w:r>
              <w:t xml:space="preserve"> form at Towers for possible entrants</w:t>
            </w:r>
          </w:p>
          <w:p w:rsidR="004A2978" w:rsidRDefault="004A2978" w:rsidP="004A2978"/>
          <w:p w:rsidR="006E44AE" w:rsidRDefault="006E44AE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7EE5" w:rsidTr="00E34D1A">
        <w:tc>
          <w:tcPr>
            <w:tcW w:w="709" w:type="dxa"/>
          </w:tcPr>
          <w:p w:rsidR="00297EE5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  <w:tc>
          <w:tcPr>
            <w:tcW w:w="1949" w:type="dxa"/>
          </w:tcPr>
          <w:p w:rsidR="00297EE5" w:rsidRDefault="00816F2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Marshall</w:t>
            </w:r>
            <w:r w:rsidR="00E34D1A">
              <w:rPr>
                <w:color w:val="000000"/>
              </w:rPr>
              <w:t>’</w:t>
            </w:r>
            <w:r>
              <w:rPr>
                <w:color w:val="000000"/>
              </w:rPr>
              <w:t>s race</w:t>
            </w:r>
          </w:p>
        </w:tc>
        <w:tc>
          <w:tcPr>
            <w:tcW w:w="3685" w:type="dxa"/>
          </w:tcPr>
          <w:p w:rsidR="00851725" w:rsidRDefault="00816F2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SR</w:t>
            </w:r>
          </w:p>
          <w:p w:rsidR="00816F20" w:rsidRDefault="00816F2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20</w:t>
            </w:r>
            <w:r w:rsidRPr="00816F2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:rsidR="00437CC6" w:rsidRP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289" w:type="dxa"/>
          </w:tcPr>
          <w:p w:rsidR="004A2978" w:rsidRDefault="004A2978" w:rsidP="004A2978">
            <w:r>
              <w:t>20</w:t>
            </w:r>
            <w:r w:rsidRPr="00067844">
              <w:rPr>
                <w:vertAlign w:val="superscript"/>
              </w:rPr>
              <w:t>th</w:t>
            </w:r>
            <w:r>
              <w:t xml:space="preserve"> October 10am Sunday morning </w:t>
            </w:r>
            <w:r w:rsidRPr="004A2978">
              <w:rPr>
                <w:u w:val="single"/>
              </w:rPr>
              <w:t>SOCIAL</w:t>
            </w:r>
            <w:r>
              <w:t xml:space="preserve"> run</w:t>
            </w:r>
          </w:p>
          <w:p w:rsidR="006F677B" w:rsidRDefault="006F677B" w:rsidP="00297EE5">
            <w:pPr>
              <w:rPr>
                <w:highlight w:val="white"/>
              </w:rPr>
            </w:pPr>
          </w:p>
        </w:tc>
      </w:tr>
      <w:tr w:rsidR="00297EE5" w:rsidTr="00E34D1A">
        <w:tc>
          <w:tcPr>
            <w:tcW w:w="709" w:type="dxa"/>
          </w:tcPr>
          <w:p w:rsidR="00297EE5" w:rsidRDefault="00816F2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8.55</w:t>
            </w:r>
          </w:p>
        </w:tc>
        <w:tc>
          <w:tcPr>
            <w:tcW w:w="1949" w:type="dxa"/>
          </w:tcPr>
          <w:p w:rsidR="00C65853" w:rsidRDefault="00816F20" w:rsidP="00297EE5">
            <w:r>
              <w:t>Park run take-over</w:t>
            </w:r>
          </w:p>
        </w:tc>
        <w:tc>
          <w:tcPr>
            <w:tcW w:w="3685" w:type="dxa"/>
          </w:tcPr>
          <w:p w:rsidR="00437CC6" w:rsidRDefault="00816F20" w:rsidP="00297EE5">
            <w:pPr>
              <w:rPr>
                <w:b/>
              </w:rPr>
            </w:pPr>
            <w:r>
              <w:rPr>
                <w:b/>
              </w:rPr>
              <w:t>BM</w:t>
            </w:r>
          </w:p>
          <w:p w:rsidR="00816F20" w:rsidRDefault="00816F20" w:rsidP="00297EE5">
            <w:pPr>
              <w:rPr>
                <w:b/>
              </w:rPr>
            </w:pPr>
            <w:r>
              <w:rPr>
                <w:b/>
              </w:rPr>
              <w:t>19</w:t>
            </w:r>
            <w:r w:rsidRPr="00816F2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  <w:p w:rsidR="00816F20" w:rsidRPr="00437CC6" w:rsidRDefault="00816F20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4A2978" w:rsidRDefault="004A2978" w:rsidP="004A2978">
            <w:r>
              <w:t>All in hand</w:t>
            </w:r>
            <w:r w:rsidR="006B2573">
              <w:t>.</w:t>
            </w:r>
          </w:p>
          <w:p w:rsidR="004A2978" w:rsidRDefault="004A2978" w:rsidP="004A2978"/>
          <w:p w:rsidR="004A2978" w:rsidRDefault="004A2978" w:rsidP="004A2978">
            <w:r>
              <w:t>BM to do another push on fb page especially for cakes the weekend before.</w:t>
            </w:r>
          </w:p>
          <w:p w:rsidR="004A2978" w:rsidRDefault="004A2978" w:rsidP="004A2978"/>
          <w:p w:rsidR="00297EE5" w:rsidRDefault="004A297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Simon Jackson has asked for all volunteers to give their barcode numbers. BM to ask club members to do this.</w:t>
            </w:r>
          </w:p>
          <w:p w:rsidR="006B2573" w:rsidRDefault="006B25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97EE5" w:rsidTr="00E34D1A">
        <w:tc>
          <w:tcPr>
            <w:tcW w:w="709" w:type="dxa"/>
          </w:tcPr>
          <w:p w:rsidR="00297EE5" w:rsidRDefault="00816F2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9.05</w:t>
            </w:r>
          </w:p>
        </w:tc>
        <w:tc>
          <w:tcPr>
            <w:tcW w:w="1949" w:type="dxa"/>
          </w:tcPr>
          <w:p w:rsidR="00297EE5" w:rsidRDefault="00816F20" w:rsidP="00297EE5">
            <w:r>
              <w:t>Charity run</w:t>
            </w:r>
          </w:p>
        </w:tc>
        <w:tc>
          <w:tcPr>
            <w:tcW w:w="3685" w:type="dxa"/>
          </w:tcPr>
          <w:p w:rsidR="00437CC6" w:rsidRDefault="00816F20" w:rsidP="00297EE5">
            <w:pPr>
              <w:rPr>
                <w:b/>
              </w:rPr>
            </w:pPr>
            <w:r>
              <w:rPr>
                <w:b/>
              </w:rPr>
              <w:t>AB</w:t>
            </w:r>
          </w:p>
          <w:p w:rsidR="00816F20" w:rsidRDefault="00816F20" w:rsidP="00297EE5">
            <w:pPr>
              <w:rPr>
                <w:b/>
              </w:rPr>
            </w:pPr>
          </w:p>
          <w:p w:rsidR="00816F20" w:rsidRPr="00437CC6" w:rsidRDefault="00816F20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6B2573" w:rsidRDefault="006B2573" w:rsidP="006B2573">
            <w:r>
              <w:t>22</w:t>
            </w:r>
            <w:r w:rsidRPr="006B2573">
              <w:rPr>
                <w:vertAlign w:val="superscript"/>
              </w:rPr>
              <w:t>nd</w:t>
            </w:r>
            <w:r>
              <w:t xml:space="preserve"> December</w:t>
            </w:r>
          </w:p>
          <w:p w:rsidR="006B2573" w:rsidRDefault="006B2573" w:rsidP="006B2573">
            <w:r>
              <w:t>Meeting time to be confirmed</w:t>
            </w:r>
          </w:p>
          <w:p w:rsidR="006B2573" w:rsidRDefault="006B2573" w:rsidP="006B2573"/>
          <w:p w:rsidR="006B2573" w:rsidRDefault="006B2573" w:rsidP="006B2573">
            <w:r>
              <w:t xml:space="preserve">AB spoke to landlord at </w:t>
            </w:r>
            <w:proofErr w:type="spellStart"/>
            <w:r>
              <w:t>Westwell</w:t>
            </w:r>
            <w:proofErr w:type="spellEnd"/>
            <w:r>
              <w:t xml:space="preserve"> regarding food and cost</w:t>
            </w:r>
          </w:p>
          <w:p w:rsidR="006B2573" w:rsidRDefault="006B2573" w:rsidP="006B2573"/>
          <w:p w:rsidR="006B2573" w:rsidRDefault="006B2573" w:rsidP="006B2573">
            <w:r>
              <w:t>2 routes – short and long 5 and 8 miles</w:t>
            </w:r>
          </w:p>
          <w:p w:rsidR="006B2573" w:rsidRDefault="006B2573" w:rsidP="006B2573"/>
          <w:p w:rsidR="006B2573" w:rsidRDefault="006B2573" w:rsidP="006B2573">
            <w:r>
              <w:t>Back at pub by 9.30 for food and drinks</w:t>
            </w:r>
          </w:p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7F66" w:rsidTr="00E34D1A">
        <w:tc>
          <w:tcPr>
            <w:tcW w:w="709" w:type="dxa"/>
          </w:tcPr>
          <w:p w:rsidR="00E67F66" w:rsidRDefault="00816F2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9.15</w:t>
            </w:r>
          </w:p>
        </w:tc>
        <w:tc>
          <w:tcPr>
            <w:tcW w:w="1949" w:type="dxa"/>
          </w:tcPr>
          <w:p w:rsidR="00E67F66" w:rsidRDefault="00816F20" w:rsidP="00297EE5">
            <w:r>
              <w:t>Membership cards and</w:t>
            </w:r>
            <w:r w:rsidR="00E34D1A">
              <w:t xml:space="preserve"> membership</w:t>
            </w:r>
            <w:r>
              <w:t xml:space="preserve"> update</w:t>
            </w:r>
          </w:p>
        </w:tc>
        <w:tc>
          <w:tcPr>
            <w:tcW w:w="3685" w:type="dxa"/>
          </w:tcPr>
          <w:p w:rsidR="00437CC6" w:rsidRDefault="00816F20" w:rsidP="00297EE5">
            <w:pPr>
              <w:rPr>
                <w:b/>
              </w:rPr>
            </w:pPr>
            <w:r>
              <w:rPr>
                <w:b/>
              </w:rPr>
              <w:t>RH</w:t>
            </w:r>
          </w:p>
          <w:p w:rsidR="00816F20" w:rsidRDefault="00816F20" w:rsidP="00297EE5">
            <w:pPr>
              <w:rPr>
                <w:b/>
              </w:rPr>
            </w:pPr>
          </w:p>
          <w:p w:rsidR="00816F20" w:rsidRPr="00A16E27" w:rsidRDefault="00816F20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6B2573" w:rsidRDefault="006B2573" w:rsidP="006B2573">
            <w:r>
              <w:t xml:space="preserve">124 members </w:t>
            </w:r>
          </w:p>
          <w:p w:rsidR="006B2573" w:rsidRDefault="006B2573" w:rsidP="006B2573">
            <w:r>
              <w:t>3 new members in last month</w:t>
            </w:r>
          </w:p>
          <w:p w:rsidR="00851725" w:rsidRDefault="006B25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(see below)</w:t>
            </w:r>
          </w:p>
        </w:tc>
      </w:tr>
      <w:tr w:rsidR="00C82B14" w:rsidTr="00E34D1A">
        <w:tc>
          <w:tcPr>
            <w:tcW w:w="709" w:type="dxa"/>
          </w:tcPr>
          <w:p w:rsidR="00C82B14" w:rsidRDefault="00C82B1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9.25</w:t>
            </w:r>
          </w:p>
        </w:tc>
        <w:tc>
          <w:tcPr>
            <w:tcW w:w="1949" w:type="dxa"/>
          </w:tcPr>
          <w:p w:rsidR="00C82B14" w:rsidRDefault="00C82B14" w:rsidP="00297EE5">
            <w:r>
              <w:t>Christmas party update</w:t>
            </w:r>
          </w:p>
        </w:tc>
        <w:tc>
          <w:tcPr>
            <w:tcW w:w="3685" w:type="dxa"/>
          </w:tcPr>
          <w:p w:rsidR="00C82B14" w:rsidRDefault="00C82B14" w:rsidP="00297EE5">
            <w:pPr>
              <w:rPr>
                <w:b/>
              </w:rPr>
            </w:pPr>
            <w:r>
              <w:rPr>
                <w:b/>
              </w:rPr>
              <w:t>RH</w:t>
            </w:r>
          </w:p>
          <w:p w:rsidR="00FA1E74" w:rsidRDefault="00FA1E74" w:rsidP="00297EE5">
            <w:pPr>
              <w:rPr>
                <w:b/>
              </w:rPr>
            </w:pPr>
          </w:p>
          <w:p w:rsidR="00FA1E74" w:rsidRDefault="00FA1E74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6B2573" w:rsidRDefault="006B2573" w:rsidP="006B2573">
            <w:r>
              <w:t>Friday 20</w:t>
            </w:r>
            <w:r w:rsidRPr="006B2573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6B2573" w:rsidRDefault="006B2573" w:rsidP="006B2573">
            <w:r>
              <w:t>13 places sold so far</w:t>
            </w:r>
          </w:p>
          <w:p w:rsidR="006B2573" w:rsidRDefault="006B2573" w:rsidP="006B2573">
            <w:r>
              <w:t>40-60 places available</w:t>
            </w:r>
          </w:p>
          <w:p w:rsidR="006B2573" w:rsidRDefault="006B2573" w:rsidP="006B2573"/>
          <w:p w:rsidR="00C82B14" w:rsidRPr="006B2573" w:rsidRDefault="006B2573" w:rsidP="006B2573">
            <w:r>
              <w:t xml:space="preserve">Deposit to be paid now £400 </w:t>
            </w:r>
          </w:p>
        </w:tc>
      </w:tr>
      <w:tr w:rsidR="00437CC6" w:rsidTr="00E34D1A">
        <w:tc>
          <w:tcPr>
            <w:tcW w:w="709" w:type="dxa"/>
          </w:tcPr>
          <w:p w:rsidR="00437CC6" w:rsidRDefault="00437CC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9.20</w:t>
            </w:r>
          </w:p>
        </w:tc>
        <w:tc>
          <w:tcPr>
            <w:tcW w:w="1949" w:type="dxa"/>
          </w:tcPr>
          <w:p w:rsidR="00437CC6" w:rsidRDefault="00816F20" w:rsidP="00297EE5">
            <w:r>
              <w:t>AOB</w:t>
            </w:r>
          </w:p>
        </w:tc>
        <w:tc>
          <w:tcPr>
            <w:tcW w:w="3685" w:type="dxa"/>
          </w:tcPr>
          <w:p w:rsidR="00437CC6" w:rsidRDefault="007C02C0" w:rsidP="00297EE5">
            <w:pPr>
              <w:rPr>
                <w:b/>
              </w:rPr>
            </w:pPr>
            <w:r>
              <w:rPr>
                <w:b/>
              </w:rPr>
              <w:t>AM cross country</w:t>
            </w:r>
            <w:r w:rsidR="004A2978">
              <w:rPr>
                <w:b/>
              </w:rPr>
              <w:t xml:space="preserve"> (see below)</w:t>
            </w:r>
          </w:p>
          <w:p w:rsidR="00816F20" w:rsidRDefault="00816F20" w:rsidP="00297EE5">
            <w:pPr>
              <w:rPr>
                <w:b/>
              </w:rPr>
            </w:pPr>
          </w:p>
          <w:p w:rsidR="00816F20" w:rsidRDefault="00816F20" w:rsidP="00297EE5">
            <w:pPr>
              <w:rPr>
                <w:b/>
              </w:rPr>
            </w:pPr>
          </w:p>
        </w:tc>
        <w:tc>
          <w:tcPr>
            <w:tcW w:w="4289" w:type="dxa"/>
          </w:tcPr>
          <w:p w:rsidR="00437CC6" w:rsidRDefault="004A297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Club 10k race has been confirmed for </w:t>
            </w:r>
            <w:r w:rsidR="00FB5AE4">
              <w:rPr>
                <w:color w:val="000000"/>
              </w:rPr>
              <w:t xml:space="preserve"> Sunday 2</w:t>
            </w:r>
            <w:r w:rsidR="00FB5AE4" w:rsidRPr="00FB5AE4">
              <w:rPr>
                <w:color w:val="000000"/>
                <w:vertAlign w:val="superscript"/>
              </w:rPr>
              <w:t>nd</w:t>
            </w:r>
            <w:r w:rsidR="00FB5AE4">
              <w:rPr>
                <w:color w:val="000000"/>
              </w:rPr>
              <w:t xml:space="preserve"> February 2020</w:t>
            </w:r>
          </w:p>
          <w:p w:rsidR="008863C2" w:rsidRDefault="008863C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863C2" w:rsidRDefault="008863C2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Club shorts – to be discussed at next meeting.</w:t>
            </w:r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  <w:r w:rsidR="00922E34">
        <w:rPr>
          <w:b/>
        </w:rPr>
        <w:t>KR</w:t>
      </w:r>
    </w:p>
    <w:p w:rsidR="005A696C" w:rsidRPr="00763861" w:rsidRDefault="00EA35B4">
      <w:pPr>
        <w:spacing w:line="240" w:lineRule="auto"/>
        <w:rPr>
          <w:b/>
        </w:rPr>
      </w:pPr>
      <w:r>
        <w:tab/>
      </w:r>
    </w:p>
    <w:p w:rsidR="004A2978" w:rsidRDefault="004A2978">
      <w:pPr>
        <w:spacing w:line="240" w:lineRule="auto"/>
      </w:pPr>
    </w:p>
    <w:p w:rsidR="007C02C0" w:rsidRPr="004A2978" w:rsidRDefault="007C02C0">
      <w:pPr>
        <w:spacing w:line="240" w:lineRule="auto"/>
        <w:rPr>
          <w:b/>
          <w:u w:val="single"/>
        </w:rPr>
      </w:pPr>
      <w:r w:rsidRPr="004A2978">
        <w:rPr>
          <w:b/>
          <w:u w:val="single"/>
        </w:rPr>
        <w:t>X country</w:t>
      </w:r>
    </w:p>
    <w:p w:rsidR="007C02C0" w:rsidRDefault="007C02C0">
      <w:pPr>
        <w:spacing w:line="240" w:lineRule="auto"/>
      </w:pPr>
      <w:r>
        <w:t>45 registered best ever</w:t>
      </w:r>
      <w:r w:rsidR="004A2978">
        <w:t>.</w:t>
      </w:r>
    </w:p>
    <w:p w:rsidR="007C02C0" w:rsidRDefault="004A2978">
      <w:pPr>
        <w:spacing w:line="240" w:lineRule="auto"/>
      </w:pPr>
      <w:r>
        <w:t>2 unpaid but will get them registered.</w:t>
      </w:r>
    </w:p>
    <w:p w:rsidR="007C02C0" w:rsidRDefault="007C02C0">
      <w:pPr>
        <w:spacing w:line="240" w:lineRule="auto"/>
      </w:pPr>
      <w:r>
        <w:t>22</w:t>
      </w:r>
      <w:r w:rsidR="004A2978">
        <w:t xml:space="preserve"> have signed up to race at</w:t>
      </w:r>
      <w:r>
        <w:t xml:space="preserve"> Swanley </w:t>
      </w:r>
      <w:r w:rsidR="004A2978">
        <w:t xml:space="preserve"> on 12</w:t>
      </w:r>
      <w:r w:rsidR="004A2978" w:rsidRPr="004A2978">
        <w:rPr>
          <w:vertAlign w:val="superscript"/>
        </w:rPr>
        <w:t>th</w:t>
      </w:r>
      <w:r w:rsidR="004A2978">
        <w:t xml:space="preserve"> October. This includes 7 ladies and 15 men.</w:t>
      </w:r>
    </w:p>
    <w:p w:rsidR="007C02C0" w:rsidRDefault="004A2978">
      <w:pPr>
        <w:spacing w:line="240" w:lineRule="auto"/>
      </w:pPr>
      <w:r>
        <w:t>AM said we will t</w:t>
      </w:r>
      <w:r w:rsidR="007C02C0">
        <w:t>ake it 1 fixture at a time</w:t>
      </w:r>
      <w:r>
        <w:t>.</w:t>
      </w:r>
      <w:r w:rsidR="007C02C0">
        <w:t xml:space="preserve"> </w:t>
      </w:r>
    </w:p>
    <w:p w:rsidR="007C02C0" w:rsidRDefault="004A2978">
      <w:pPr>
        <w:spacing w:line="240" w:lineRule="auto"/>
      </w:pPr>
      <w:r>
        <w:t>AM is aiming for men</w:t>
      </w:r>
      <w:r w:rsidR="007C02C0">
        <w:t xml:space="preserve"> to come 3</w:t>
      </w:r>
      <w:r w:rsidR="007C02C0" w:rsidRPr="007C02C0">
        <w:rPr>
          <w:vertAlign w:val="superscript"/>
        </w:rPr>
        <w:t>rd</w:t>
      </w:r>
      <w:r>
        <w:t xml:space="preserve"> in both cate</w:t>
      </w:r>
      <w:r w:rsidR="007C02C0">
        <w:t>gories</w:t>
      </w:r>
      <w:r>
        <w:t>.</w:t>
      </w:r>
    </w:p>
    <w:p w:rsidR="007C02C0" w:rsidRDefault="007C02C0">
      <w:pPr>
        <w:spacing w:line="240" w:lineRule="auto"/>
      </w:pPr>
      <w:r>
        <w:t>South of Thames confirmed for 21</w:t>
      </w:r>
      <w:r w:rsidRPr="007C02C0">
        <w:rPr>
          <w:vertAlign w:val="superscript"/>
        </w:rPr>
        <w:t>st</w:t>
      </w:r>
      <w:r>
        <w:t xml:space="preserve"> December.</w:t>
      </w:r>
    </w:p>
    <w:p w:rsidR="007C02C0" w:rsidRDefault="007C02C0">
      <w:pPr>
        <w:spacing w:line="240" w:lineRule="auto"/>
      </w:pPr>
      <w:r>
        <w:t>Nationals – AM and SL going. In Nottingham on 22</w:t>
      </w:r>
      <w:r w:rsidRPr="007C02C0">
        <w:rPr>
          <w:vertAlign w:val="superscript"/>
        </w:rPr>
        <w:t>nd</w:t>
      </w:r>
      <w:r>
        <w:t xml:space="preserve"> February.</w:t>
      </w:r>
      <w:r w:rsidR="00F76C03">
        <w:t xml:space="preserve"> M</w:t>
      </w:r>
      <w:r>
        <w:t>ake it known to members but t</w:t>
      </w:r>
      <w:r w:rsidR="004A2978">
        <w:t>hey make their own arrangements for travel and accommodation.</w:t>
      </w:r>
    </w:p>
    <w:p w:rsidR="007C02C0" w:rsidRDefault="007C02C0">
      <w:pPr>
        <w:spacing w:line="240" w:lineRule="auto"/>
      </w:pPr>
      <w:r>
        <w:t xml:space="preserve">For next year – AM determined to run a home fixture. </w:t>
      </w:r>
      <w:r w:rsidR="004A2978">
        <w:t xml:space="preserve">Look at </w:t>
      </w:r>
      <w:proofErr w:type="spellStart"/>
      <w:r w:rsidR="004A2978">
        <w:t>Chilham</w:t>
      </w:r>
      <w:proofErr w:type="spellEnd"/>
      <w:r w:rsidR="004A2978">
        <w:t xml:space="preserve"> again maybe </w:t>
      </w:r>
      <w:proofErr w:type="spellStart"/>
      <w:r w:rsidR="004A2978">
        <w:t>Bad</w:t>
      </w:r>
      <w:r>
        <w:t>l</w:t>
      </w:r>
      <w:r w:rsidR="004A2978">
        <w:t>e</w:t>
      </w:r>
      <w:r>
        <w:t>smere</w:t>
      </w:r>
      <w:proofErr w:type="spellEnd"/>
      <w:r>
        <w:t xml:space="preserve">.  </w:t>
      </w:r>
      <w:proofErr w:type="spellStart"/>
      <w:r>
        <w:t>Deanhill</w:t>
      </w:r>
      <w:proofErr w:type="spellEnd"/>
      <w:r>
        <w:t xml:space="preserve"> estate another possibility?</w:t>
      </w:r>
    </w:p>
    <w:p w:rsidR="007C02C0" w:rsidRDefault="004A2978">
      <w:pPr>
        <w:spacing w:line="240" w:lineRule="auto"/>
      </w:pPr>
      <w:r>
        <w:t>AM has stated that difficulties with c</w:t>
      </w:r>
      <w:r w:rsidR="007C02C0">
        <w:t>ommunication can mak</w:t>
      </w:r>
      <w:r>
        <w:t>e easy business quite difficult. The o</w:t>
      </w:r>
      <w:r w:rsidR="007C02C0">
        <w:t>pting out</w:t>
      </w:r>
      <w:r>
        <w:t xml:space="preserve"> option</w:t>
      </w:r>
      <w:r w:rsidR="007C02C0">
        <w:t xml:space="preserve"> didn’t really work</w:t>
      </w:r>
      <w:r>
        <w:t xml:space="preserve"> </w:t>
      </w:r>
      <w:r w:rsidR="007C02C0">
        <w:t>(look into online within the club entry?? Any other ideas?)</w:t>
      </w:r>
    </w:p>
    <w:p w:rsidR="00B57D3F" w:rsidRDefault="007C02C0" w:rsidP="00B57D3F">
      <w:pPr>
        <w:spacing w:line="240" w:lineRule="auto"/>
      </w:pPr>
      <w:r>
        <w:t>RH –</w:t>
      </w:r>
      <w:r w:rsidR="004A2978">
        <w:t xml:space="preserve"> said that the</w:t>
      </w:r>
      <w:r>
        <w:t xml:space="preserve"> membership software</w:t>
      </w:r>
      <w:r w:rsidR="004A2978">
        <w:t xml:space="preserve"> can be used</w:t>
      </w:r>
      <w:r>
        <w:t xml:space="preserve"> to take payment and give deadline for payment</w:t>
      </w:r>
      <w:r w:rsidR="004A2978">
        <w:t xml:space="preserve"> for future cross country seasons</w:t>
      </w:r>
      <w:r>
        <w:t>. Set up mail list for cross country runners to send updates.  Allows for all members to get info as some are not on FB.</w:t>
      </w:r>
    </w:p>
    <w:p w:rsidR="00CC7868" w:rsidRPr="00CC7868" w:rsidRDefault="00CC7868" w:rsidP="00B57D3F">
      <w:pPr>
        <w:spacing w:line="240" w:lineRule="auto"/>
      </w:pPr>
      <w:r w:rsidRPr="00CC7868">
        <w:rPr>
          <w:rFonts w:asciiTheme="majorHAnsi" w:eastAsia="Arial Unicode MS" w:hAnsiTheme="majorHAnsi" w:cs="Arial"/>
          <w:b/>
          <w:u w:val="single"/>
          <w:lang w:eastAsia="en-US"/>
        </w:rPr>
        <w:lastRenderedPageBreak/>
        <w:t>A&amp;D Halloween 5 / 10 Miler : Sunday 27</w:t>
      </w:r>
      <w:r w:rsidRPr="00CC7868">
        <w:rPr>
          <w:rFonts w:asciiTheme="majorHAnsi" w:eastAsia="Arial Unicode MS" w:hAnsiTheme="majorHAnsi" w:cs="Arial"/>
          <w:b/>
          <w:u w:val="single"/>
          <w:vertAlign w:val="superscript"/>
          <w:lang w:eastAsia="en-US"/>
        </w:rPr>
        <w:t>th</w:t>
      </w:r>
      <w:r w:rsidRPr="00CC7868">
        <w:rPr>
          <w:rFonts w:asciiTheme="majorHAnsi" w:eastAsia="Arial Unicode MS" w:hAnsiTheme="majorHAnsi" w:cs="Arial"/>
          <w:b/>
          <w:u w:val="single"/>
          <w:lang w:eastAsia="en-US"/>
        </w:rPr>
        <w:t xml:space="preserve"> October 2019 10am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b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>Update 3rd October 2019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Briefing 9am- marshal points 9:30am, car parks: 8am?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b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>Measuring Course &amp; Road Closures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OK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b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 xml:space="preserve">Number of expected entries: 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550- Suggested maybe lower to 450 as 120 entries so far?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b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>Medals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450-500?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b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>Water</w:t>
      </w:r>
    </w:p>
    <w:p w:rsidR="00CC7868" w:rsidRPr="00CC7868" w:rsidRDefault="00CC7868" w:rsidP="00CC7868">
      <w:pPr>
        <w:spacing w:after="160" w:line="259" w:lineRule="auto"/>
        <w:rPr>
          <w:rFonts w:asciiTheme="majorHAnsi" w:hAnsiTheme="majorHAnsi" w:cs="Arial"/>
          <w:lang w:eastAsia="en-US"/>
        </w:rPr>
      </w:pPr>
      <w:r w:rsidRPr="00CC7868">
        <w:rPr>
          <w:rFonts w:asciiTheme="majorHAnsi" w:hAnsiTheme="majorHAnsi" w:cs="Arial"/>
          <w:lang w:eastAsia="en-US"/>
        </w:rPr>
        <w:t>Barry is sorting</w:t>
      </w:r>
    </w:p>
    <w:p w:rsidR="00CC7868" w:rsidRPr="00CC7868" w:rsidRDefault="00CC7868" w:rsidP="00CC7868">
      <w:pPr>
        <w:spacing w:after="160" w:line="259" w:lineRule="auto"/>
        <w:rPr>
          <w:rFonts w:asciiTheme="majorHAnsi" w:hAnsiTheme="majorHAnsi" w:cs="Arial"/>
          <w:b/>
          <w:lang w:eastAsia="en-US"/>
        </w:rPr>
      </w:pPr>
      <w:r w:rsidRPr="00CC7868">
        <w:rPr>
          <w:rFonts w:asciiTheme="majorHAnsi" w:hAnsiTheme="majorHAnsi" w:cs="Arial"/>
          <w:b/>
          <w:lang w:eastAsia="en-US"/>
        </w:rPr>
        <w:t>Sweets</w:t>
      </w:r>
    </w:p>
    <w:p w:rsidR="00CC7868" w:rsidRPr="00CC7868" w:rsidRDefault="00CC7868" w:rsidP="00CC7868">
      <w:pPr>
        <w:spacing w:after="160" w:line="259" w:lineRule="auto"/>
        <w:rPr>
          <w:rFonts w:asciiTheme="majorHAnsi" w:hAnsiTheme="majorHAnsi" w:cs="Arial"/>
          <w:lang w:eastAsia="en-US"/>
        </w:rPr>
      </w:pPr>
      <w:r w:rsidRPr="00CC7868">
        <w:rPr>
          <w:rFonts w:asciiTheme="majorHAnsi" w:hAnsiTheme="majorHAnsi" w:cs="Arial"/>
          <w:lang w:eastAsia="en-US"/>
        </w:rPr>
        <w:t>Halloween gummies and flat coke</w:t>
      </w:r>
      <w:r w:rsidR="00BE53A6">
        <w:rPr>
          <w:rFonts w:asciiTheme="majorHAnsi" w:hAnsiTheme="majorHAnsi" w:cs="Arial"/>
          <w:lang w:eastAsia="en-US"/>
        </w:rPr>
        <w:t>- SR</w:t>
      </w:r>
      <w:r w:rsidRPr="00CC7868">
        <w:rPr>
          <w:rFonts w:asciiTheme="majorHAnsi" w:hAnsiTheme="majorHAnsi" w:cs="Arial"/>
          <w:lang w:eastAsia="en-US"/>
        </w:rPr>
        <w:t xml:space="preserve"> to get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b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 xml:space="preserve">Marshalling 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 xml:space="preserve">Club to volunteer to </w:t>
      </w:r>
      <w:proofErr w:type="spellStart"/>
      <w:r w:rsidRPr="00CC7868">
        <w:rPr>
          <w:rFonts w:asciiTheme="majorHAnsi" w:eastAsia="Arial Unicode MS" w:hAnsiTheme="majorHAnsi" w:cs="Arial"/>
          <w:lang w:eastAsia="en-US"/>
        </w:rPr>
        <w:t>marshall</w:t>
      </w:r>
      <w:proofErr w:type="spellEnd"/>
      <w:r w:rsidRPr="00CC7868">
        <w:rPr>
          <w:rFonts w:asciiTheme="majorHAnsi" w:eastAsia="Arial Unicode MS" w:hAnsiTheme="majorHAnsi" w:cs="Arial"/>
          <w:lang w:eastAsia="en-US"/>
        </w:rPr>
        <w:t xml:space="preserve"> and dress up if they would like! Over 40 needed. 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 xml:space="preserve">Lead on marshalling: </w:t>
      </w:r>
      <w:r w:rsidR="00BE53A6">
        <w:rPr>
          <w:rFonts w:asciiTheme="majorHAnsi" w:eastAsia="Arial Unicode MS" w:hAnsiTheme="majorHAnsi" w:cs="Arial"/>
          <w:lang w:eastAsia="en-US"/>
        </w:rPr>
        <w:t>SR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b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>Informing local residents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Letter drops? Locals informed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Volunteers for letter drops?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>Sponsorship:</w:t>
      </w:r>
      <w:r w:rsidRPr="00CC7868">
        <w:rPr>
          <w:rFonts w:asciiTheme="majorHAnsi" w:eastAsia="Arial Unicode MS" w:hAnsiTheme="majorHAnsi" w:cs="Arial"/>
          <w:lang w:eastAsia="en-US"/>
        </w:rPr>
        <w:t xml:space="preserve"> 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 xml:space="preserve">Prize giving? 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No cash prizes due to no sponsorship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b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 xml:space="preserve">Advertising: 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Banner</w:t>
      </w:r>
      <w:r w:rsidR="00BE53A6">
        <w:rPr>
          <w:rFonts w:asciiTheme="majorHAnsi" w:eastAsia="Arial Unicode MS" w:hAnsiTheme="majorHAnsi" w:cs="Arial"/>
          <w:lang w:eastAsia="en-US"/>
        </w:rPr>
        <w:t>- SL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Facebook- done one boost so far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Flyers- could do more? Where?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Park run take-over week before!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b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>Parking</w:t>
      </w:r>
    </w:p>
    <w:p w:rsidR="00CC7868" w:rsidRPr="00CC7868" w:rsidRDefault="00BE53A6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>
        <w:rPr>
          <w:rFonts w:asciiTheme="majorHAnsi" w:eastAsia="Arial Unicode MS" w:hAnsiTheme="majorHAnsi" w:cs="Arial"/>
          <w:lang w:eastAsia="en-US"/>
        </w:rPr>
        <w:t>AM to lead</w:t>
      </w:r>
      <w:r w:rsidR="00CC7868" w:rsidRPr="00CC7868">
        <w:rPr>
          <w:rFonts w:asciiTheme="majorHAnsi" w:eastAsia="Arial Unicode MS" w:hAnsiTheme="majorHAnsi" w:cs="Arial"/>
          <w:lang w:eastAsia="en-US"/>
        </w:rPr>
        <w:t>- how many 5 + Adrian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b/>
          <w:lang w:eastAsia="en-US"/>
        </w:rPr>
        <w:t>Other stuff that is taken care of?</w:t>
      </w:r>
      <w:r w:rsidRPr="00CC7868">
        <w:rPr>
          <w:rFonts w:asciiTheme="majorHAnsi" w:eastAsia="Arial Unicode MS" w:hAnsiTheme="majorHAnsi" w:cs="Arial"/>
          <w:lang w:eastAsia="en-US"/>
        </w:rPr>
        <w:t xml:space="preserve"> In hand from Barry;</w:t>
      </w:r>
    </w:p>
    <w:p w:rsidR="00CC7868" w:rsidRPr="00CC7868" w:rsidRDefault="00CC7868" w:rsidP="00CC7868">
      <w:pPr>
        <w:spacing w:after="160" w:line="259" w:lineRule="auto"/>
        <w:rPr>
          <w:rFonts w:asciiTheme="majorHAnsi" w:eastAsia="Arial Unicode MS" w:hAnsiTheme="majorHAnsi" w:cs="Arial"/>
          <w:lang w:eastAsia="en-US"/>
        </w:rPr>
      </w:pPr>
      <w:r w:rsidRPr="00CC7868">
        <w:rPr>
          <w:rFonts w:asciiTheme="majorHAnsi" w:eastAsia="Arial Unicode MS" w:hAnsiTheme="majorHAnsi" w:cs="Arial"/>
          <w:lang w:eastAsia="en-US"/>
        </w:rPr>
        <w:t>Toilets, first aid, catering, signage, chip timing.</w:t>
      </w:r>
    </w:p>
    <w:p w:rsidR="00FA73AA" w:rsidRPr="00CC7868" w:rsidRDefault="00FA73AA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B57D3F" w:rsidRDefault="00B57D3F">
      <w:pPr>
        <w:spacing w:line="240" w:lineRule="auto"/>
        <w:rPr>
          <w:b/>
          <w:u w:val="single"/>
        </w:rPr>
      </w:pPr>
    </w:p>
    <w:p w:rsidR="00FA73AA" w:rsidRDefault="00FA73AA">
      <w:pPr>
        <w:spacing w:line="240" w:lineRule="auto"/>
        <w:rPr>
          <w:b/>
          <w:u w:val="single"/>
        </w:rPr>
      </w:pPr>
      <w:r w:rsidRPr="00FA73AA">
        <w:rPr>
          <w:b/>
          <w:u w:val="single"/>
        </w:rPr>
        <w:lastRenderedPageBreak/>
        <w:t>Membership cards and update</w:t>
      </w:r>
    </w:p>
    <w:p w:rsidR="00FA73AA" w:rsidRDefault="00FA73AA">
      <w:pPr>
        <w:spacing w:line="240" w:lineRule="auto"/>
      </w:pPr>
      <w:r>
        <w:t xml:space="preserve">Payments going through on new system for both membership and </w:t>
      </w:r>
      <w:proofErr w:type="spellStart"/>
      <w:r>
        <w:t>xmas</w:t>
      </w:r>
      <w:proofErr w:type="spellEnd"/>
      <w:r>
        <w:t xml:space="preserve"> party – </w:t>
      </w:r>
      <w:r w:rsidR="006B2573">
        <w:t xml:space="preserve"> looking into to </w:t>
      </w:r>
      <w:r>
        <w:t>extend</w:t>
      </w:r>
      <w:r w:rsidR="006B2573">
        <w:t>ing</w:t>
      </w:r>
      <w:r>
        <w:t xml:space="preserve"> it to kit</w:t>
      </w:r>
    </w:p>
    <w:p w:rsidR="006B2573" w:rsidRDefault="006B2573">
      <w:pPr>
        <w:spacing w:line="240" w:lineRule="auto"/>
      </w:pPr>
      <w:r>
        <w:t>Membership cards: currently looking at 2 options;</w:t>
      </w:r>
    </w:p>
    <w:p w:rsidR="00FA73AA" w:rsidRDefault="006B2573" w:rsidP="006B2573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P</w:t>
      </w:r>
      <w:r w:rsidR="00FA73AA">
        <w:t>odplus</w:t>
      </w:r>
      <w:proofErr w:type="spellEnd"/>
      <w:r w:rsidR="00FA73AA">
        <w:t xml:space="preserve"> print cards if we advertised them on card</w:t>
      </w:r>
      <w:r>
        <w:t xml:space="preserve"> (members will get 10% off) They are also offering to host educational nights to try out different kit etc</w:t>
      </w:r>
    </w:p>
    <w:p w:rsidR="00FA73AA" w:rsidRDefault="00FA73AA" w:rsidP="006B2573">
      <w:pPr>
        <w:pStyle w:val="ListParagraph"/>
        <w:numPr>
          <w:ilvl w:val="0"/>
          <w:numId w:val="9"/>
        </w:numPr>
        <w:spacing w:line="240" w:lineRule="auto"/>
      </w:pPr>
      <w:r>
        <w:t xml:space="preserve"> Pete Heritage </w:t>
      </w:r>
      <w:r w:rsidR="006B2573">
        <w:t>(</w:t>
      </w:r>
      <w:r>
        <w:t>at the outlet</w:t>
      </w:r>
      <w:r w:rsidR="006B2573">
        <w:t>)</w:t>
      </w:r>
      <w:r>
        <w:t xml:space="preserve"> to organise cards</w:t>
      </w:r>
      <w:r w:rsidR="006B2573">
        <w:t>, advertising outlet companies on it. AB/RH to look into additional discount for club members from these companies.</w:t>
      </w:r>
    </w:p>
    <w:p w:rsidR="00FA73AA" w:rsidRDefault="00FA73AA">
      <w:pPr>
        <w:spacing w:line="240" w:lineRule="auto"/>
      </w:pPr>
    </w:p>
    <w:p w:rsidR="008863C2" w:rsidRDefault="008863C2">
      <w:pPr>
        <w:spacing w:line="240" w:lineRule="auto"/>
      </w:pPr>
    </w:p>
    <w:p w:rsidR="008863C2" w:rsidRPr="008863C2" w:rsidRDefault="008863C2">
      <w:pPr>
        <w:spacing w:line="240" w:lineRule="auto"/>
        <w:rPr>
          <w:sz w:val="24"/>
          <w:szCs w:val="24"/>
        </w:rPr>
      </w:pPr>
      <w:r w:rsidRPr="008863C2">
        <w:rPr>
          <w:b/>
          <w:sz w:val="24"/>
          <w:szCs w:val="24"/>
        </w:rPr>
        <w:t>DONM:  7/11/2019</w:t>
      </w:r>
    </w:p>
    <w:p w:rsidR="005D6F66" w:rsidRDefault="005D6F66">
      <w:pPr>
        <w:spacing w:line="240" w:lineRule="auto"/>
      </w:pPr>
    </w:p>
    <w:p w:rsidR="00FB5AE4" w:rsidRDefault="00FB5AE4">
      <w:pPr>
        <w:spacing w:line="240" w:lineRule="auto"/>
      </w:pPr>
    </w:p>
    <w:p w:rsidR="00FB5AE4" w:rsidRPr="00FB5AE4" w:rsidRDefault="00FB5AE4">
      <w:pPr>
        <w:spacing w:line="240" w:lineRule="auto"/>
      </w:pPr>
    </w:p>
    <w:p w:rsidR="00067844" w:rsidRPr="00067844" w:rsidRDefault="00067844">
      <w:pPr>
        <w:spacing w:line="240" w:lineRule="auto"/>
        <w:rPr>
          <w:b/>
          <w:u w:val="single"/>
        </w:rPr>
      </w:pPr>
    </w:p>
    <w:p w:rsidR="00F76C03" w:rsidRPr="00922E34" w:rsidRDefault="00F76C03">
      <w:pPr>
        <w:spacing w:line="240" w:lineRule="auto"/>
      </w:pPr>
    </w:p>
    <w:p w:rsidR="00922E34" w:rsidRDefault="00922E34">
      <w:pPr>
        <w:spacing w:line="240" w:lineRule="auto"/>
      </w:pPr>
    </w:p>
    <w:p w:rsidR="00922E34" w:rsidRDefault="00922E34">
      <w:pPr>
        <w:spacing w:line="240" w:lineRule="auto"/>
      </w:pPr>
    </w:p>
    <w:p w:rsidR="00922E34" w:rsidRDefault="00922E34">
      <w:pPr>
        <w:spacing w:line="240" w:lineRule="auto"/>
      </w:pPr>
    </w:p>
    <w:sectPr w:rsidR="00922E34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61" w:rsidRDefault="00F53E61">
      <w:pPr>
        <w:spacing w:after="0" w:line="240" w:lineRule="auto"/>
      </w:pPr>
      <w:r>
        <w:separator/>
      </w:r>
    </w:p>
  </w:endnote>
  <w:endnote w:type="continuationSeparator" w:id="0">
    <w:p w:rsidR="00F53E61" w:rsidRDefault="00F5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61" w:rsidRDefault="00F53E61">
      <w:pPr>
        <w:spacing w:after="0" w:line="240" w:lineRule="auto"/>
      </w:pPr>
      <w:r>
        <w:separator/>
      </w:r>
    </w:p>
  </w:footnote>
  <w:footnote w:type="continuationSeparator" w:id="0">
    <w:p w:rsidR="00F53E61" w:rsidRDefault="00F5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351C"/>
    <w:multiLevelType w:val="hybridMultilevel"/>
    <w:tmpl w:val="520A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DB2D91"/>
    <w:multiLevelType w:val="hybridMultilevel"/>
    <w:tmpl w:val="70A04364"/>
    <w:lvl w:ilvl="0" w:tplc="B8F4F7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6C"/>
    <w:rsid w:val="00020FA4"/>
    <w:rsid w:val="00067844"/>
    <w:rsid w:val="000944EA"/>
    <w:rsid w:val="000A7BFB"/>
    <w:rsid w:val="000B4CAE"/>
    <w:rsid w:val="000F2419"/>
    <w:rsid w:val="00103D4B"/>
    <w:rsid w:val="001520F0"/>
    <w:rsid w:val="00163910"/>
    <w:rsid w:val="0016576C"/>
    <w:rsid w:val="001A0118"/>
    <w:rsid w:val="001E2F9B"/>
    <w:rsid w:val="00216A1C"/>
    <w:rsid w:val="00297EE5"/>
    <w:rsid w:val="002D4934"/>
    <w:rsid w:val="00304DA6"/>
    <w:rsid w:val="00310BAD"/>
    <w:rsid w:val="003139F1"/>
    <w:rsid w:val="00336206"/>
    <w:rsid w:val="00352FD0"/>
    <w:rsid w:val="00362DBA"/>
    <w:rsid w:val="003A2AD0"/>
    <w:rsid w:val="003C28FF"/>
    <w:rsid w:val="004143E5"/>
    <w:rsid w:val="00437CC6"/>
    <w:rsid w:val="004546FC"/>
    <w:rsid w:val="00465012"/>
    <w:rsid w:val="004A2978"/>
    <w:rsid w:val="004B21B4"/>
    <w:rsid w:val="004E7465"/>
    <w:rsid w:val="00503687"/>
    <w:rsid w:val="005127A6"/>
    <w:rsid w:val="00517132"/>
    <w:rsid w:val="00545657"/>
    <w:rsid w:val="00576B1B"/>
    <w:rsid w:val="005A696C"/>
    <w:rsid w:val="005C7495"/>
    <w:rsid w:val="005D6F66"/>
    <w:rsid w:val="006004CB"/>
    <w:rsid w:val="006049B9"/>
    <w:rsid w:val="006B2573"/>
    <w:rsid w:val="006C422D"/>
    <w:rsid w:val="006E44AE"/>
    <w:rsid w:val="006F677B"/>
    <w:rsid w:val="00724F0B"/>
    <w:rsid w:val="00763861"/>
    <w:rsid w:val="00765477"/>
    <w:rsid w:val="00781383"/>
    <w:rsid w:val="007A343B"/>
    <w:rsid w:val="007C02C0"/>
    <w:rsid w:val="00811328"/>
    <w:rsid w:val="00816F20"/>
    <w:rsid w:val="00823039"/>
    <w:rsid w:val="00851725"/>
    <w:rsid w:val="008863C2"/>
    <w:rsid w:val="008D198B"/>
    <w:rsid w:val="008F3C88"/>
    <w:rsid w:val="00917348"/>
    <w:rsid w:val="00922E34"/>
    <w:rsid w:val="009439EA"/>
    <w:rsid w:val="00A073E5"/>
    <w:rsid w:val="00A16E27"/>
    <w:rsid w:val="00A56865"/>
    <w:rsid w:val="00A774DE"/>
    <w:rsid w:val="00AE22D4"/>
    <w:rsid w:val="00AE39A9"/>
    <w:rsid w:val="00B020CF"/>
    <w:rsid w:val="00B132FB"/>
    <w:rsid w:val="00B31105"/>
    <w:rsid w:val="00B57D3F"/>
    <w:rsid w:val="00BA7A4C"/>
    <w:rsid w:val="00BE53A6"/>
    <w:rsid w:val="00BE72C7"/>
    <w:rsid w:val="00C2020D"/>
    <w:rsid w:val="00C20C97"/>
    <w:rsid w:val="00C325C8"/>
    <w:rsid w:val="00C65853"/>
    <w:rsid w:val="00C82B14"/>
    <w:rsid w:val="00CA7000"/>
    <w:rsid w:val="00CC7868"/>
    <w:rsid w:val="00CD6702"/>
    <w:rsid w:val="00CE7768"/>
    <w:rsid w:val="00D258F0"/>
    <w:rsid w:val="00D32394"/>
    <w:rsid w:val="00D5619A"/>
    <w:rsid w:val="00DD38E1"/>
    <w:rsid w:val="00DD6572"/>
    <w:rsid w:val="00E278FA"/>
    <w:rsid w:val="00E34D1A"/>
    <w:rsid w:val="00E51F27"/>
    <w:rsid w:val="00E67F66"/>
    <w:rsid w:val="00EA35B4"/>
    <w:rsid w:val="00EE2C56"/>
    <w:rsid w:val="00EF03F3"/>
    <w:rsid w:val="00F1163B"/>
    <w:rsid w:val="00F13D5E"/>
    <w:rsid w:val="00F340A5"/>
    <w:rsid w:val="00F53E61"/>
    <w:rsid w:val="00F76C03"/>
    <w:rsid w:val="00FA1E74"/>
    <w:rsid w:val="00FA73AA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verity dunbar</cp:lastModifiedBy>
  <cp:revision>2</cp:revision>
  <dcterms:created xsi:type="dcterms:W3CDTF">2019-10-06T15:40:00Z</dcterms:created>
  <dcterms:modified xsi:type="dcterms:W3CDTF">2019-10-06T15:40:00Z</dcterms:modified>
</cp:coreProperties>
</file>